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FADA" w14:textId="0BC4C6AD" w:rsidR="00676B57" w:rsidRDefault="00A80320">
      <w:r>
        <w:t xml:space="preserve">De </w:t>
      </w:r>
      <w:r w:rsidR="00676B57">
        <w:t xml:space="preserve">Nous recrutons actuellement un collaborateur </w:t>
      </w:r>
      <w:r w:rsidR="00572168">
        <w:t>ou une collaboratrice comptable pour un CDI temps plein (38.75h/semaine).</w:t>
      </w:r>
    </w:p>
    <w:p w14:paraId="09D9C861" w14:textId="13FA5459" w:rsidR="002C714F" w:rsidRDefault="00676B57">
      <w:r>
        <w:t>Au sein d’un service à taille humaine</w:t>
      </w:r>
      <w:r w:rsidR="00572168">
        <w:t xml:space="preserve">, et </w:t>
      </w:r>
      <w:r w:rsidR="0036638A">
        <w:t xml:space="preserve">sous la supervision des Experts </w:t>
      </w:r>
      <w:r w:rsidR="00572168">
        <w:t>C</w:t>
      </w:r>
      <w:r w:rsidR="002C714F">
        <w:t xml:space="preserve">omptables, vous participez à la gestion d’un portefeuille clients composé de TPE/PME </w:t>
      </w:r>
      <w:r w:rsidR="005B737A">
        <w:t>du secteur agricole</w:t>
      </w:r>
      <w:r w:rsidR="002C714F">
        <w:t>.</w:t>
      </w:r>
    </w:p>
    <w:p w14:paraId="0C80C2E2" w14:textId="42C122CE" w:rsidR="00B8291C" w:rsidRDefault="00B8291C"/>
    <w:p w14:paraId="0661165A" w14:textId="20060BCE" w:rsidR="00B8291C" w:rsidRDefault="00B8291C">
      <w:r>
        <w:t>MISSION :</w:t>
      </w:r>
    </w:p>
    <w:p w14:paraId="1320590E" w14:textId="55A595C9" w:rsidR="002C714F" w:rsidRDefault="00973DE7">
      <w:r>
        <w:t>Dans le cadre de votre mission, vous sere</w:t>
      </w:r>
      <w:r w:rsidR="00572168">
        <w:t>z l’interlocuteur privilégié</w:t>
      </w:r>
      <w:r w:rsidR="00105C0A">
        <w:t xml:space="preserve"> de vos clients et </w:t>
      </w:r>
      <w:r>
        <w:t xml:space="preserve">vous agirez sur l’ensemble du processus comptable c’est-à-dire : </w:t>
      </w:r>
    </w:p>
    <w:p w14:paraId="4ADA550C" w14:textId="4040E14E" w:rsidR="00973DE7" w:rsidRDefault="00973DE7" w:rsidP="00973DE7">
      <w:pPr>
        <w:pStyle w:val="Paragraphedeliste"/>
        <w:numPr>
          <w:ilvl w:val="0"/>
          <w:numId w:val="1"/>
        </w:numPr>
      </w:pPr>
      <w:r>
        <w:t>La tenue et la révision comptable de vos dossiers</w:t>
      </w:r>
    </w:p>
    <w:p w14:paraId="14103E30" w14:textId="3B773A99" w:rsidR="00973DE7" w:rsidRDefault="00973DE7" w:rsidP="00973DE7">
      <w:pPr>
        <w:pStyle w:val="Paragraphedeliste"/>
        <w:numPr>
          <w:ilvl w:val="0"/>
          <w:numId w:val="1"/>
        </w:numPr>
      </w:pPr>
      <w:r>
        <w:t>L’établissement des bilans et des liasses fiscales</w:t>
      </w:r>
    </w:p>
    <w:p w14:paraId="1F27BA23" w14:textId="7FBE9F40" w:rsidR="00973DE7" w:rsidRDefault="00973DE7" w:rsidP="00973DE7">
      <w:pPr>
        <w:pStyle w:val="Paragraphedeliste"/>
        <w:numPr>
          <w:ilvl w:val="0"/>
          <w:numId w:val="1"/>
        </w:numPr>
      </w:pPr>
      <w:r>
        <w:t>L’établissement des déclarations fiscales et des déclarations de revenu</w:t>
      </w:r>
      <w:r w:rsidR="00B8291C">
        <w:t>s</w:t>
      </w:r>
      <w:r>
        <w:t xml:space="preserve"> professionnel</w:t>
      </w:r>
      <w:r w:rsidR="00B8291C">
        <w:t>s</w:t>
      </w:r>
    </w:p>
    <w:p w14:paraId="4EE10B7A" w14:textId="13A18431" w:rsidR="00973DE7" w:rsidRDefault="00105C0A" w:rsidP="00973DE7">
      <w:pPr>
        <w:pStyle w:val="Paragraphedeliste"/>
        <w:numPr>
          <w:ilvl w:val="0"/>
          <w:numId w:val="1"/>
        </w:numPr>
      </w:pPr>
      <w:r>
        <w:t>L</w:t>
      </w:r>
      <w:r w:rsidR="00C628AC">
        <w:t xml:space="preserve">e suivi de la </w:t>
      </w:r>
      <w:r>
        <w:t>relation ainsi que le conseil auprès de vos clients en matière comptable et fiscale</w:t>
      </w:r>
    </w:p>
    <w:p w14:paraId="1A3C4154" w14:textId="77777777" w:rsidR="00973DE7" w:rsidRDefault="00973DE7"/>
    <w:p w14:paraId="3A4238AA" w14:textId="56603EF6" w:rsidR="002C714F" w:rsidRDefault="00B8291C">
      <w:r>
        <w:t>PROFIL :</w:t>
      </w:r>
    </w:p>
    <w:p w14:paraId="56078323" w14:textId="078251B9" w:rsidR="00B8291C" w:rsidRDefault="00B8291C">
      <w:r>
        <w:t xml:space="preserve">Vous êtes issu(e) de formation spécialisée en comptabilité, idéalement niveau DCG, Master CCA, DSCG, ou titre équivalent. </w:t>
      </w:r>
    </w:p>
    <w:p w14:paraId="615AE10F" w14:textId="4C34CFCA" w:rsidR="00676B57" w:rsidRDefault="00B8291C">
      <w:r>
        <w:t>Vous justifiez d’une première année d’expérience en cabinet réussi</w:t>
      </w:r>
      <w:r w:rsidR="00572168">
        <w:t>e</w:t>
      </w:r>
      <w:r>
        <w:t xml:space="preserve"> et souhaitez mettre à profit cette dernière </w:t>
      </w:r>
      <w:r w:rsidR="008C3E09">
        <w:t xml:space="preserve">dans </w:t>
      </w:r>
      <w:r w:rsidR="00572168">
        <w:t xml:space="preserve">un </w:t>
      </w:r>
      <w:r>
        <w:t xml:space="preserve">cabinet en constante croissance </w:t>
      </w:r>
      <w:r w:rsidR="008C3E09">
        <w:t>assurant accompagnement et formation de ses collaborateurs</w:t>
      </w:r>
      <w:r w:rsidR="00572168">
        <w:t>.</w:t>
      </w:r>
    </w:p>
    <w:p w14:paraId="2DD732CF" w14:textId="77777777" w:rsidR="00C628AC" w:rsidRDefault="00C628AC">
      <w:r>
        <w:t>Dynamique et motivé(e), vous faites preuve de curiosité et êtes doté(e) d’un bon relationnel.</w:t>
      </w:r>
    </w:p>
    <w:p w14:paraId="3E67AA2C" w14:textId="0582A963" w:rsidR="00C457FD" w:rsidRDefault="00C628AC">
      <w:r>
        <w:t xml:space="preserve">Vous êtes à l’aise avec les outils bureautiques et logiciel de gestion. </w:t>
      </w:r>
    </w:p>
    <w:p w14:paraId="00A8E049" w14:textId="7DFF3CAA" w:rsidR="005B737A" w:rsidRDefault="005B737A">
      <w:r>
        <w:t>Vous avez des connaissances en compta agricole.</w:t>
      </w:r>
    </w:p>
    <w:p w14:paraId="0EAADF74" w14:textId="4C4B1086" w:rsidR="00C628AC" w:rsidRDefault="00C628AC"/>
    <w:p w14:paraId="76C5C509" w14:textId="78B32B72" w:rsidR="00C628AC" w:rsidRDefault="00572168">
      <w:r>
        <w:t>REMUNERATION ET AVANTAGES SOCIAUX :</w:t>
      </w:r>
    </w:p>
    <w:p w14:paraId="0C96A4BC" w14:textId="42A2B075" w:rsidR="00572168" w:rsidRDefault="00065FD9" w:rsidP="00572168">
      <w:pPr>
        <w:pStyle w:val="Paragraphedeliste"/>
        <w:numPr>
          <w:ilvl w:val="0"/>
          <w:numId w:val="1"/>
        </w:numPr>
      </w:pPr>
      <w:r>
        <w:t>Salaire annuel entre 35 000 € et 44</w:t>
      </w:r>
      <w:r w:rsidR="00572168">
        <w:t> 000 € brut selon expérience.</w:t>
      </w:r>
    </w:p>
    <w:p w14:paraId="06AAD4DD" w14:textId="3DC38E84" w:rsidR="00572168" w:rsidRDefault="00572168" w:rsidP="00572168">
      <w:pPr>
        <w:pStyle w:val="Paragraphedeliste"/>
        <w:numPr>
          <w:ilvl w:val="0"/>
          <w:numId w:val="1"/>
        </w:numPr>
      </w:pPr>
      <w:r>
        <w:t>11 RTT par an.</w:t>
      </w:r>
    </w:p>
    <w:p w14:paraId="0816ACF8" w14:textId="205F92FF" w:rsidR="00572168" w:rsidRDefault="00572168" w:rsidP="00572168">
      <w:pPr>
        <w:pStyle w:val="Paragraphedeliste"/>
        <w:numPr>
          <w:ilvl w:val="0"/>
          <w:numId w:val="1"/>
        </w:numPr>
      </w:pPr>
      <w:r>
        <w:t>Tickets restaurant d’une valeur de 9 € (60 % pris en charge par l’entreprise).</w:t>
      </w:r>
    </w:p>
    <w:p w14:paraId="331C07B2" w14:textId="6EB99EC9" w:rsidR="00572168" w:rsidRDefault="00572168" w:rsidP="00572168">
      <w:pPr>
        <w:pStyle w:val="Paragraphedeliste"/>
        <w:numPr>
          <w:ilvl w:val="0"/>
          <w:numId w:val="1"/>
        </w:numPr>
      </w:pPr>
      <w:r>
        <w:t>Mutuelle de groupe obligatoire.</w:t>
      </w:r>
    </w:p>
    <w:p w14:paraId="3762C060" w14:textId="77F1EA3F" w:rsidR="00572168" w:rsidRDefault="00572168" w:rsidP="00572168">
      <w:pPr>
        <w:pStyle w:val="Paragraphedeliste"/>
        <w:numPr>
          <w:ilvl w:val="0"/>
          <w:numId w:val="1"/>
        </w:numPr>
      </w:pPr>
      <w:r>
        <w:t>Au bout de 4 mois d’ancienneté, adhésion à la Prévoyance.</w:t>
      </w:r>
    </w:p>
    <w:p w14:paraId="7A95297C" w14:textId="09CF4B06" w:rsidR="00572168" w:rsidRDefault="0016277F" w:rsidP="00CD048A">
      <w:pPr>
        <w:pStyle w:val="Paragraphedeliste"/>
        <w:numPr>
          <w:ilvl w:val="0"/>
          <w:numId w:val="1"/>
        </w:numPr>
      </w:pPr>
      <w:r>
        <w:t>Au bout de 4 mois d’ancienneté, adhésion au CE.</w:t>
      </w:r>
    </w:p>
    <w:p w14:paraId="25D96CE7" w14:textId="77777777" w:rsidR="00572168" w:rsidRDefault="00572168"/>
    <w:sectPr w:rsidR="00572168" w:rsidSect="0057216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73A7E"/>
    <w:multiLevelType w:val="hybridMultilevel"/>
    <w:tmpl w:val="8B223226"/>
    <w:lvl w:ilvl="0" w:tplc="67FEFE6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AB"/>
    <w:rsid w:val="00065FD9"/>
    <w:rsid w:val="000E64AB"/>
    <w:rsid w:val="00105C0A"/>
    <w:rsid w:val="0016277F"/>
    <w:rsid w:val="00233997"/>
    <w:rsid w:val="00293C91"/>
    <w:rsid w:val="002C714F"/>
    <w:rsid w:val="003435B4"/>
    <w:rsid w:val="0036638A"/>
    <w:rsid w:val="003D7F4A"/>
    <w:rsid w:val="005160C8"/>
    <w:rsid w:val="00572168"/>
    <w:rsid w:val="005B737A"/>
    <w:rsid w:val="00626E42"/>
    <w:rsid w:val="0066146F"/>
    <w:rsid w:val="00676B57"/>
    <w:rsid w:val="008C3E09"/>
    <w:rsid w:val="00973DE7"/>
    <w:rsid w:val="00A80320"/>
    <w:rsid w:val="00B8291C"/>
    <w:rsid w:val="00BD0CEF"/>
    <w:rsid w:val="00C457FD"/>
    <w:rsid w:val="00C628AC"/>
    <w:rsid w:val="00F10011"/>
    <w:rsid w:val="00F5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1B82"/>
  <w15:chartTrackingRefBased/>
  <w15:docId w15:val="{699C940E-544B-914F-8638-E8967645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mbr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5B4"/>
    <w:pPr>
      <w:spacing w:after="120" w:line="360" w:lineRule="auto"/>
      <w:jc w:val="both"/>
    </w:pPr>
    <w:rPr>
      <w:rFonts w:ascii="Arial" w:hAnsi="Arial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3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Ulric</dc:creator>
  <cp:keywords/>
  <dc:description/>
  <cp:lastModifiedBy>Candice Malmanche</cp:lastModifiedBy>
  <cp:revision>2</cp:revision>
  <dcterms:created xsi:type="dcterms:W3CDTF">2024-06-03T11:44:00Z</dcterms:created>
  <dcterms:modified xsi:type="dcterms:W3CDTF">2024-06-03T11:44:00Z</dcterms:modified>
</cp:coreProperties>
</file>